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59" w:rsidRDefault="00896E59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96E59">
        <w:trPr>
          <w:tblCellSpacing w:w="22" w:type="dxa"/>
        </w:trPr>
        <w:tc>
          <w:tcPr>
            <w:tcW w:w="5000" w:type="pct"/>
            <w:hideMark/>
          </w:tcPr>
          <w:p w:rsidR="00896E59" w:rsidRDefault="002577FA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19 грудня 2023 р. N 1333</w:t>
            </w:r>
          </w:p>
        </w:tc>
      </w:tr>
    </w:tbl>
    <w:p w:rsidR="00896E59" w:rsidRDefault="002577FA">
      <w:pPr>
        <w:pStyle w:val="a3"/>
        <w:jc w:val="both"/>
      </w:pPr>
      <w:r>
        <w:br w:type="textWrapping" w:clear="all"/>
      </w:r>
    </w:p>
    <w:p w:rsidR="00896E59" w:rsidRDefault="002577F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ПОРЯДОК</w:t>
      </w:r>
      <w:bookmarkStart w:id="0" w:name="_GoBack"/>
      <w:bookmarkEnd w:id="0"/>
      <w:r>
        <w:rPr>
          <w:rFonts w:eastAsia="Times New Roman"/>
        </w:rPr>
        <w:br/>
        <w:t>подання інформації щодо рішень про встановлення податкових пільг із сплати місцевих податків та/або зборів, прийнятих на підставі заяв платників податків про визнання земельних ділянок непридатними для використання у зв'язку з потенційною загрозою їх забруднення вибухонебезпечними предметами</w:t>
      </w:r>
    </w:p>
    <w:p w:rsidR="00896E59" w:rsidRDefault="002577FA">
      <w:pPr>
        <w:pStyle w:val="a3"/>
        <w:jc w:val="both"/>
      </w:pPr>
      <w:r>
        <w:t>1. Цей Порядок визначає процедуру подання інформації щодо рішень про встановлення податкових пільг із сплати місцевих податків та/або зборів, прийнятих на підставі заяв платників податків про визнання земельних ділянок непридатними для використання у зв'язку з потенційною загрозою їх забруднення вибухонебезпечними предметами (далі - рішення).</w:t>
      </w:r>
    </w:p>
    <w:p w:rsidR="00896E59" w:rsidRDefault="002577FA">
      <w:pPr>
        <w:pStyle w:val="a3"/>
        <w:jc w:val="both"/>
      </w:pPr>
      <w:r>
        <w:t>2. Сільські, селищні, міські ради, військові адміністрації та військово-цивільні адміністрації подають інформацію щодо рішень контролюючим органам за місцезнаходженням земельних ділянок протягом 10 календарних днів з дня прийняття відповідного рішення за формою згідно з додатком до цього Порядку.</w:t>
      </w:r>
    </w:p>
    <w:p w:rsidR="00896E59" w:rsidRDefault="002577FA">
      <w:pPr>
        <w:pStyle w:val="a3"/>
        <w:jc w:val="both"/>
      </w:pPr>
      <w:r>
        <w:t>3. Рішення приймаються на кожний календарний рік за умови наявності відповідних заяв платників податків та на період не більш як до кінця поточного календарного року.</w:t>
      </w:r>
    </w:p>
    <w:p w:rsidR="00896E59" w:rsidRDefault="002577FA">
      <w:pPr>
        <w:pStyle w:val="a3"/>
        <w:jc w:val="both"/>
      </w:pPr>
      <w:r>
        <w:t>4. Інформація щодо рішень подається стосовно кожного прийнятого рішення, змін, внесених до таких рішень, та скасування відповідних рішень. У разі виявлення в раніше поданій інформації помилки сільськими, селищними, міськими радами, військовими адміністраціями та військово-цивільними адміністраціями подається повторна уточнююча інформація з позначкою щодо помилки у графі "Примітка".</w:t>
      </w:r>
    </w:p>
    <w:p w:rsidR="00896E59" w:rsidRDefault="002577FA">
      <w:pPr>
        <w:pStyle w:val="a3"/>
        <w:jc w:val="both"/>
      </w:pPr>
      <w:r>
        <w:t xml:space="preserve">5. Інформація щодо рішень подається через засоби інформаційно-телекомунікаційної системи "Електронний кабінет" в електронній формі з дотриманням вимог </w:t>
      </w:r>
      <w:r>
        <w:rPr>
          <w:color w:val="0000FF"/>
        </w:rPr>
        <w:t>Законів України "Про електронні документи та електронний документообіг"</w:t>
      </w:r>
      <w:r>
        <w:t xml:space="preserve"> і </w:t>
      </w:r>
      <w:r>
        <w:rPr>
          <w:color w:val="0000FF"/>
        </w:rPr>
        <w:t>"Про електронні довірчі послуги"</w:t>
      </w:r>
      <w:r>
        <w:t>.</w:t>
      </w:r>
    </w:p>
    <w:p w:rsidR="00896E59" w:rsidRDefault="002577FA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96E59">
        <w:trPr>
          <w:tblCellSpacing w:w="22" w:type="dxa"/>
        </w:trPr>
        <w:tc>
          <w:tcPr>
            <w:tcW w:w="5000" w:type="pct"/>
            <w:hideMark/>
          </w:tcPr>
          <w:p w:rsidR="00896E59" w:rsidRDefault="002577FA">
            <w:pPr>
              <w:pStyle w:val="a3"/>
            </w:pPr>
            <w:r>
              <w:t>Додаток</w:t>
            </w:r>
            <w:r>
              <w:br/>
              <w:t>до Порядку</w:t>
            </w:r>
          </w:p>
        </w:tc>
      </w:tr>
    </w:tbl>
    <w:p w:rsidR="00896E59" w:rsidRDefault="002577FA">
      <w:pPr>
        <w:pStyle w:val="a3"/>
        <w:jc w:val="both"/>
      </w:pPr>
      <w:r>
        <w:br w:type="textWrapping" w:clear="all"/>
      </w:r>
    </w:p>
    <w:p w:rsidR="00896E59" w:rsidRDefault="002577F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ІНФОРМАЦІЯ</w:t>
      </w:r>
      <w:r>
        <w:rPr>
          <w:rFonts w:eastAsia="Times New Roman"/>
        </w:rPr>
        <w:br/>
        <w:t>щодо рішень про встановлення податкових пільг із сплати місцевих податків та/або зборів, прийнятих на підставі заяв платників податків про визнання земельних ділянок непридатними для використання у зв'язку з потенційною загрозою їх забруднення вибухонебезпечними предметами</w:t>
      </w:r>
    </w:p>
    <w:p w:rsidR="00896E59" w:rsidRDefault="002577FA">
      <w:pPr>
        <w:pStyle w:val="a3"/>
        <w:jc w:val="both"/>
      </w:pPr>
      <w:r>
        <w:t>Орган, яким прийнято рішення та який звітує</w:t>
      </w:r>
      <w:r>
        <w:rPr>
          <w:vertAlign w:val="superscript"/>
        </w:rPr>
        <w:t xml:space="preserve"> 1</w:t>
      </w:r>
      <w:r>
        <w:t>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40"/>
        <w:gridCol w:w="5877"/>
      </w:tblGrid>
      <w:tr w:rsidR="00896E59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lastRenderedPageBreak/>
              <w:t>Код згідно з ЄДРПОУ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t>Найменування сільської, селищної, міської ради, військової адміністрації та військово-цивільної адміністрації</w:t>
            </w:r>
          </w:p>
        </w:tc>
      </w:tr>
      <w:tr w:rsidR="00896E59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</w:pPr>
            <w:r>
              <w:t> </w:t>
            </w:r>
          </w:p>
        </w:tc>
      </w:tr>
    </w:tbl>
    <w:p w:rsidR="00896E59" w:rsidRDefault="002577FA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40"/>
        <w:gridCol w:w="5877"/>
      </w:tblGrid>
      <w:tr w:rsidR="00896E59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</w:pPr>
            <w:r>
              <w:t>Найменування контролюючого органу, до якого подається інформація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</w:pPr>
            <w:r>
              <w:t> </w:t>
            </w:r>
          </w:p>
        </w:tc>
      </w:tr>
    </w:tbl>
    <w:p w:rsidR="00896E59" w:rsidRDefault="002577FA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40"/>
        <w:gridCol w:w="5877"/>
      </w:tblGrid>
      <w:tr w:rsidR="00896E59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</w:pPr>
            <w:r>
              <w:t xml:space="preserve">Код згідно з </w:t>
            </w:r>
            <w:r>
              <w:rPr>
                <w:color w:val="0000FF"/>
              </w:rPr>
              <w:t>Кодифікатором адміністративно-територіальних одиниць та територій територіальних громад</w:t>
            </w:r>
            <w:r>
              <w:t xml:space="preserve"> (КАТОТТГ)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t> </w:t>
            </w:r>
          </w:p>
        </w:tc>
      </w:tr>
      <w:tr w:rsidR="00896E59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</w:pPr>
            <w:r>
              <w:t>Назва територіальної громади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t> </w:t>
            </w:r>
          </w:p>
        </w:tc>
      </w:tr>
    </w:tbl>
    <w:p w:rsidR="00896E59" w:rsidRDefault="002577FA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40"/>
        <w:gridCol w:w="5877"/>
      </w:tblGrid>
      <w:tr w:rsidR="00896E59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</w:pPr>
            <w:r>
              <w:t>Календарний рік, на який прийнято рішення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</w:pPr>
            <w:r>
              <w:t> </w:t>
            </w:r>
          </w:p>
        </w:tc>
      </w:tr>
    </w:tbl>
    <w:p w:rsidR="00896E59" w:rsidRDefault="002577FA">
      <w:pPr>
        <w:pStyle w:val="a3"/>
        <w:jc w:val="both"/>
      </w:pPr>
      <w:r>
        <w:br w:type="textWrapping" w:clear="all"/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1"/>
        <w:gridCol w:w="1039"/>
        <w:gridCol w:w="593"/>
        <w:gridCol w:w="2268"/>
        <w:gridCol w:w="829"/>
        <w:gridCol w:w="910"/>
        <w:gridCol w:w="974"/>
        <w:gridCol w:w="1346"/>
        <w:gridCol w:w="902"/>
        <w:gridCol w:w="1063"/>
        <w:gridCol w:w="913"/>
        <w:gridCol w:w="913"/>
        <w:gridCol w:w="657"/>
        <w:gridCol w:w="501"/>
        <w:gridCol w:w="815"/>
        <w:gridCol w:w="912"/>
        <w:gridCol w:w="657"/>
        <w:gridCol w:w="501"/>
        <w:gridCol w:w="963"/>
      </w:tblGrid>
      <w:tr w:rsidR="00896E59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Поряд-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ковий</w:t>
            </w:r>
            <w:proofErr w:type="spellEnd"/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33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Земельна ділянка</w:t>
            </w:r>
          </w:p>
        </w:tc>
        <w:tc>
          <w:tcPr>
            <w:tcW w:w="11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Інформація щодо рішень про надання податкових пільг із сплати місцевих податків та/або зборів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Примітка</w:t>
            </w:r>
          </w:p>
        </w:tc>
      </w:tr>
      <w:tr w:rsidR="00896E5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адміністративно-територіальна одиниця, на якій розташована земельна ділянка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кадастровий номер земельної ділянки (формат </w:t>
            </w:r>
            <w:proofErr w:type="spellStart"/>
            <w:r>
              <w:rPr>
                <w:sz w:val="20"/>
                <w:szCs w:val="20"/>
              </w:rPr>
              <w:t>хххххххххх:хх:ххх:хххх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площа</w:t>
            </w:r>
            <w:r>
              <w:rPr>
                <w:vertAlign w:val="superscript"/>
              </w:rPr>
              <w:t xml:space="preserve"> 3</w:t>
            </w:r>
            <w:r>
              <w:rPr>
                <w:sz w:val="20"/>
                <w:szCs w:val="20"/>
              </w:rPr>
              <w:t>, гектарів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sz w:val="20"/>
                <w:szCs w:val="20"/>
              </w:rPr>
              <w:t>розташу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власник/землекористувач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орендар земельної ділянки державної або комунальної власності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 початку дії пільги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завер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шення</w:t>
            </w:r>
            <w:proofErr w:type="spellEnd"/>
            <w:r>
              <w:rPr>
                <w:sz w:val="20"/>
                <w:szCs w:val="20"/>
              </w:rPr>
              <w:t xml:space="preserve"> дії пільги</w:t>
            </w:r>
            <w:r>
              <w:rPr>
                <w:sz w:val="20"/>
                <w:szCs w:val="20"/>
              </w:rPr>
              <w:br/>
              <w:t xml:space="preserve">(у разі її </w:t>
            </w:r>
            <w:proofErr w:type="spellStart"/>
            <w:r>
              <w:rPr>
                <w:sz w:val="20"/>
                <w:szCs w:val="20"/>
              </w:rPr>
              <w:t>визна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чення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відповід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ному</w:t>
            </w:r>
            <w:proofErr w:type="spellEnd"/>
            <w:r>
              <w:rPr>
                <w:sz w:val="20"/>
                <w:szCs w:val="20"/>
              </w:rPr>
              <w:t xml:space="preserve"> рішенні)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скасування рішення про надання податкових пільг із сплати місцевих податків та/або зборів (у разі наявності)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</w:tr>
      <w:tr w:rsidR="00896E59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код згідно з </w:t>
            </w:r>
            <w:r>
              <w:rPr>
                <w:color w:val="0000FF"/>
                <w:sz w:val="20"/>
                <w:szCs w:val="20"/>
              </w:rPr>
              <w:t>КАТОТТГ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назва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подат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ковий</w:t>
            </w:r>
            <w:proofErr w:type="spellEnd"/>
            <w:r>
              <w:rPr>
                <w:sz w:val="20"/>
                <w:szCs w:val="20"/>
              </w:rPr>
              <w:t xml:space="preserve"> номер або серія (за </w:t>
            </w:r>
            <w:proofErr w:type="spellStart"/>
            <w:r>
              <w:rPr>
                <w:sz w:val="20"/>
                <w:szCs w:val="20"/>
              </w:rPr>
              <w:t>наяв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ності</w:t>
            </w:r>
            <w:proofErr w:type="spellEnd"/>
            <w:r>
              <w:rPr>
                <w:sz w:val="20"/>
                <w:szCs w:val="20"/>
              </w:rPr>
              <w:t xml:space="preserve">) та </w:t>
            </w:r>
            <w:r>
              <w:rPr>
                <w:sz w:val="20"/>
                <w:szCs w:val="20"/>
              </w:rPr>
              <w:lastRenderedPageBreak/>
              <w:t>номер паспорта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наймену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 юридичної особи, відокрем-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леного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підроз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 xml:space="preserve">ділу або прізвище, власне ім'я, по батькові (за </w:t>
            </w:r>
            <w:proofErr w:type="spellStart"/>
            <w:r>
              <w:rPr>
                <w:sz w:val="20"/>
                <w:szCs w:val="20"/>
              </w:rPr>
              <w:t>наяв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ності</w:t>
            </w:r>
            <w:proofErr w:type="spellEnd"/>
            <w:r>
              <w:rPr>
                <w:sz w:val="20"/>
                <w:szCs w:val="20"/>
              </w:rPr>
              <w:t>) фізичної особи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подат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ковий</w:t>
            </w:r>
            <w:proofErr w:type="spellEnd"/>
            <w:r>
              <w:rPr>
                <w:sz w:val="20"/>
                <w:szCs w:val="20"/>
              </w:rPr>
              <w:t xml:space="preserve"> номер або серія (за </w:t>
            </w:r>
            <w:proofErr w:type="spellStart"/>
            <w:r>
              <w:rPr>
                <w:sz w:val="20"/>
                <w:szCs w:val="20"/>
              </w:rPr>
              <w:t>наяв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ності</w:t>
            </w:r>
            <w:proofErr w:type="spellEnd"/>
            <w:r>
              <w:rPr>
                <w:sz w:val="20"/>
                <w:szCs w:val="20"/>
              </w:rPr>
              <w:t xml:space="preserve">) та </w:t>
            </w:r>
            <w:r>
              <w:rPr>
                <w:sz w:val="20"/>
                <w:szCs w:val="20"/>
              </w:rPr>
              <w:lastRenderedPageBreak/>
              <w:t>номер паспорта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наймену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 юридичної особи, відокрем-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леного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підроз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 xml:space="preserve">ділу або прізвище, власне ім'я, по батькові (за </w:t>
            </w:r>
            <w:proofErr w:type="spellStart"/>
            <w:r>
              <w:rPr>
                <w:sz w:val="20"/>
                <w:szCs w:val="20"/>
              </w:rPr>
              <w:t>наяв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ності</w:t>
            </w:r>
            <w:proofErr w:type="spellEnd"/>
            <w:r>
              <w:rPr>
                <w:sz w:val="20"/>
                <w:szCs w:val="20"/>
              </w:rPr>
              <w:t>) фізичної особи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серія та номер договору оренди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 договору оренди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дата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E59" w:rsidRDefault="00896E59"/>
        </w:tc>
      </w:tr>
      <w:tr w:rsidR="00896E5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896E59" w:rsidRDefault="002577FA">
      <w:pPr>
        <w:pStyle w:val="a3"/>
        <w:jc w:val="both"/>
      </w:pPr>
      <w:r>
        <w:br w:type="textWrapping" w:clear="all"/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06"/>
        <w:gridCol w:w="4341"/>
      </w:tblGrid>
      <w:tr w:rsidR="00896E59">
        <w:trPr>
          <w:tblCellSpacing w:w="22" w:type="dxa"/>
        </w:trPr>
        <w:tc>
          <w:tcPr>
            <w:tcW w:w="2800" w:type="pct"/>
            <w:hideMark/>
          </w:tcPr>
          <w:p w:rsidR="00896E59" w:rsidRDefault="002577FA">
            <w:pPr>
              <w:pStyle w:val="a3"/>
            </w:pPr>
            <w:r>
              <w:t>Сільський, селищний, міський голова, керівник військової адміністрації, військово-цивільної адміністрації</w:t>
            </w:r>
          </w:p>
        </w:tc>
        <w:tc>
          <w:tcPr>
            <w:tcW w:w="2200" w:type="pct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39"/>
            </w:tblGrid>
            <w:tr w:rsidR="00896E59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896E59" w:rsidRDefault="002577FA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896E59" w:rsidRDefault="00257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896E59" w:rsidRDefault="002577FA">
            <w:pPr>
              <w:pStyle w:val="a3"/>
              <w:jc w:val="center"/>
            </w:pPr>
            <w:r>
              <w:rPr>
                <w:sz w:val="20"/>
                <w:szCs w:val="20"/>
              </w:rPr>
              <w:t>(власне ім'я, прізвище)</w:t>
            </w:r>
          </w:p>
        </w:tc>
      </w:tr>
      <w:tr w:rsidR="00896E59">
        <w:trPr>
          <w:tblCellSpacing w:w="22" w:type="dxa"/>
        </w:trPr>
        <w:tc>
          <w:tcPr>
            <w:tcW w:w="2800" w:type="pct"/>
            <w:hideMark/>
          </w:tcPr>
          <w:p w:rsidR="00896E59" w:rsidRDefault="002577FA">
            <w:pPr>
              <w:pStyle w:val="a3"/>
            </w:pPr>
            <w:r>
              <w:t>Дата подання інформації (ДД.ММ.РРРР)</w:t>
            </w:r>
          </w:p>
        </w:tc>
        <w:tc>
          <w:tcPr>
            <w:tcW w:w="2200" w:type="pct"/>
            <w:hideMark/>
          </w:tcPr>
          <w:tbl>
            <w:tblPr>
              <w:tblW w:w="2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56"/>
            </w:tblGrid>
            <w:tr w:rsidR="00896E59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896E59" w:rsidRDefault="002577FA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896E59" w:rsidRDefault="00257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896E59" w:rsidRDefault="002577FA">
      <w:pPr>
        <w:pStyle w:val="a3"/>
        <w:jc w:val="both"/>
      </w:pPr>
      <w:r>
        <w:br w:type="textWrapping" w:clear="all"/>
      </w:r>
    </w:p>
    <w:p w:rsidR="00896E59" w:rsidRDefault="002577FA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1</w:t>
      </w:r>
      <w:r>
        <w:t xml:space="preserve"> </w:t>
      </w:r>
      <w:r>
        <w:rPr>
          <w:sz w:val="20"/>
          <w:szCs w:val="20"/>
        </w:rPr>
        <w:t>На територіях, де тимчасово не здійснюють свої повноваження відповідні сільські, селищні, міські ради, рішення приймають відповідні військові адміністрації та військово-цивільні адміністрації.</w:t>
      </w:r>
    </w:p>
    <w:p w:rsidR="00896E59" w:rsidRDefault="002577FA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2</w:t>
      </w:r>
      <w:r>
        <w:t xml:space="preserve"> </w:t>
      </w:r>
      <w:r>
        <w:rPr>
          <w:sz w:val="20"/>
          <w:szCs w:val="20"/>
        </w:rPr>
        <w:t>Інформація подається до контролюючого органу за місцем розташування земельних ділянок (територіальної громади, на території якої розташовані земельні ділянки).</w:t>
      </w:r>
    </w:p>
    <w:p w:rsidR="00896E59" w:rsidRDefault="002577FA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 xml:space="preserve">3 </w:t>
      </w:r>
      <w:r>
        <w:rPr>
          <w:sz w:val="20"/>
          <w:szCs w:val="20"/>
        </w:rPr>
        <w:t xml:space="preserve">Площа зазначається у гектарах. Якщо у заяві платника податків площа зазначена у </w:t>
      </w:r>
      <w:proofErr w:type="spellStart"/>
      <w:r>
        <w:rPr>
          <w:sz w:val="20"/>
          <w:szCs w:val="20"/>
        </w:rPr>
        <w:t>кв</w:t>
      </w:r>
      <w:proofErr w:type="spellEnd"/>
      <w:r>
        <w:rPr>
          <w:sz w:val="20"/>
          <w:szCs w:val="20"/>
        </w:rPr>
        <w:t xml:space="preserve">. метрах, необхідно здійснити перерахунок площі за формулою: S га : 10000 = S </w:t>
      </w:r>
      <w:proofErr w:type="spellStart"/>
      <w:r>
        <w:rPr>
          <w:sz w:val="20"/>
          <w:szCs w:val="20"/>
        </w:rPr>
        <w:t>кв</w:t>
      </w:r>
      <w:proofErr w:type="spellEnd"/>
      <w:r>
        <w:rPr>
          <w:sz w:val="20"/>
          <w:szCs w:val="20"/>
        </w:rPr>
        <w:t>. м, де S - площа.</w:t>
      </w:r>
    </w:p>
    <w:p w:rsidR="00896E59" w:rsidRDefault="002577FA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4</w:t>
      </w:r>
      <w:r>
        <w:t xml:space="preserve"> </w:t>
      </w:r>
      <w:r>
        <w:rPr>
          <w:sz w:val="20"/>
          <w:szCs w:val="20"/>
        </w:rPr>
        <w:t>У одному рядку не може бути одночасно зазначено власника/землекористувача та орендаря земельної ділянки. У разі оренди земельних ділянок приватної власності у рядку зазначається власник такої земельної ділянки.</w:t>
      </w:r>
    </w:p>
    <w:p w:rsidR="00896E59" w:rsidRDefault="002577FA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 xml:space="preserve">5 </w:t>
      </w:r>
      <w:r>
        <w:rPr>
          <w:sz w:val="20"/>
          <w:szCs w:val="20"/>
        </w:rPr>
        <w:t xml:space="preserve">Зазначається для фізичних осіб, які через свої релігійні переконання відмовляються від прийняття реєстраційного номера </w:t>
      </w:r>
      <w:r>
        <w:rPr>
          <w:color w:val="0000FF"/>
          <w:sz w:val="20"/>
          <w:szCs w:val="20"/>
        </w:rPr>
        <w:t>облікової картки платника податків</w:t>
      </w:r>
      <w:r>
        <w:rPr>
          <w:sz w:val="20"/>
          <w:szCs w:val="20"/>
        </w:rPr>
        <w:t xml:space="preserve"> та повідомили про це відповідному контролюючому органу і мають відмітку у паспорті.</w:t>
      </w:r>
    </w:p>
    <w:p w:rsidR="00896E59" w:rsidRDefault="002577FA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 xml:space="preserve">6 </w:t>
      </w:r>
      <w:r>
        <w:rPr>
          <w:sz w:val="20"/>
          <w:szCs w:val="20"/>
        </w:rPr>
        <w:t>Дата зазначається у форматі ДД.ММ.РРРР.</w:t>
      </w:r>
    </w:p>
    <w:p w:rsidR="00896E59" w:rsidRDefault="002577FA">
      <w:pPr>
        <w:pStyle w:val="a3"/>
        <w:jc w:val="center"/>
      </w:pPr>
      <w:r>
        <w:t>____________</w:t>
      </w:r>
    </w:p>
    <w:sectPr w:rsidR="00896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F3AA5"/>
    <w:rsid w:val="002577FA"/>
    <w:rsid w:val="003873DD"/>
    <w:rsid w:val="00896E59"/>
    <w:rsid w:val="00BD1DE5"/>
    <w:rsid w:val="00CD4BE9"/>
    <w:rsid w:val="00D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3A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3A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3A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3A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3210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ВІКТОРІЯ ВІКТОРІВНА</dc:creator>
  <cp:lastModifiedBy>ЩИТНІК ЮЛІЯ ОЛЕКСАНДРІВНА</cp:lastModifiedBy>
  <cp:revision>3</cp:revision>
  <dcterms:created xsi:type="dcterms:W3CDTF">2023-12-28T08:01:00Z</dcterms:created>
  <dcterms:modified xsi:type="dcterms:W3CDTF">2023-12-28T08:01:00Z</dcterms:modified>
</cp:coreProperties>
</file>